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E0B" w14:textId="77777777" w:rsidR="00F1041A" w:rsidRDefault="00F1041A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C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FINANČNI NAČRT</w:t>
      </w:r>
      <w:r w:rsidR="00F42A5A">
        <w:rPr>
          <w:rFonts w:ascii="Tahoma" w:hAnsi="Tahoma" w:cs="Tahoma"/>
          <w:b/>
          <w:bCs/>
          <w:sz w:val="19"/>
          <w:szCs w:val="20"/>
        </w:rPr>
        <w:t xml:space="preserve"> </w:t>
      </w:r>
    </w:p>
    <w:p w14:paraId="13B25413" w14:textId="77777777"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</w:p>
    <w:p w14:paraId="3B501BD8" w14:textId="77777777" w:rsidR="00F1041A" w:rsidRDefault="00F1041A" w:rsidP="00EE51AA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Pregled načrtovanih</w:t>
      </w:r>
      <w:r w:rsidR="00503F97">
        <w:rPr>
          <w:rFonts w:ascii="Tahoma" w:hAnsi="Tahoma" w:cs="Tahoma"/>
          <w:b/>
          <w:sz w:val="19"/>
          <w:szCs w:val="20"/>
        </w:rPr>
        <w:t xml:space="preserve"> </w:t>
      </w:r>
      <w:r w:rsidR="009500CD">
        <w:rPr>
          <w:rFonts w:ascii="Tahoma" w:hAnsi="Tahoma" w:cs="Tahoma"/>
          <w:b/>
          <w:sz w:val="19"/>
          <w:szCs w:val="20"/>
        </w:rPr>
        <w:t>programskih stroškov v letu 202</w:t>
      </w:r>
      <w:r w:rsidR="00207085">
        <w:rPr>
          <w:rFonts w:ascii="Tahoma" w:hAnsi="Tahoma" w:cs="Tahoma"/>
          <w:b/>
          <w:sz w:val="19"/>
          <w:szCs w:val="20"/>
        </w:rPr>
        <w:t>3</w:t>
      </w:r>
    </w:p>
    <w:p w14:paraId="0B48F720" w14:textId="77777777" w:rsidR="00EE51AA" w:rsidRDefault="00EE51AA" w:rsidP="00E66036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EE51AA" w:rsidRPr="00A60641" w14:paraId="0E096C59" w14:textId="77777777" w:rsidTr="00A60641">
        <w:tc>
          <w:tcPr>
            <w:tcW w:w="4747" w:type="dxa"/>
          </w:tcPr>
          <w:p w14:paraId="093D4F4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14:paraId="10184485" w14:textId="77777777"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>(v €, zaokroženo – brez stotinov)</w:t>
            </w:r>
          </w:p>
        </w:tc>
      </w:tr>
      <w:tr w:rsidR="00EE51AA" w:rsidRPr="00A60641" w14:paraId="026DCD9A" w14:textId="77777777" w:rsidTr="00A60641">
        <w:tc>
          <w:tcPr>
            <w:tcW w:w="4747" w:type="dxa"/>
          </w:tcPr>
          <w:p w14:paraId="1A8E577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društvenih/delovnih prostorov</w:t>
            </w:r>
          </w:p>
        </w:tc>
        <w:tc>
          <w:tcPr>
            <w:tcW w:w="4747" w:type="dxa"/>
          </w:tcPr>
          <w:p w14:paraId="61BF495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E4E5E91" w14:textId="77777777" w:rsidTr="00A60641">
        <w:tc>
          <w:tcPr>
            <w:tcW w:w="4747" w:type="dxa"/>
          </w:tcPr>
          <w:p w14:paraId="4975407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Stroški dela/honorarji </w:t>
            </w:r>
            <w:r w:rsidR="00737E72">
              <w:rPr>
                <w:rFonts w:ascii="Tahoma" w:hAnsi="Tahoma" w:cs="Tahoma"/>
                <w:sz w:val="17"/>
                <w:szCs w:val="20"/>
              </w:rPr>
              <w:t>strokovni spremljevalci</w:t>
            </w:r>
          </w:p>
        </w:tc>
        <w:tc>
          <w:tcPr>
            <w:tcW w:w="4747" w:type="dxa"/>
          </w:tcPr>
          <w:p w14:paraId="323820C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C8A5A24" w14:textId="77777777" w:rsidTr="00A60641">
        <w:tc>
          <w:tcPr>
            <w:tcW w:w="4747" w:type="dxa"/>
          </w:tcPr>
          <w:p w14:paraId="0F8EA63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Potni stroški </w:t>
            </w:r>
          </w:p>
        </w:tc>
        <w:tc>
          <w:tcPr>
            <w:tcW w:w="4747" w:type="dxa"/>
          </w:tcPr>
          <w:p w14:paraId="6E8B2EA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77E7138" w14:textId="77777777" w:rsidTr="00A60641">
        <w:tc>
          <w:tcPr>
            <w:tcW w:w="4747" w:type="dxa"/>
          </w:tcPr>
          <w:p w14:paraId="12B1196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kostumov, koncertnih oblek</w:t>
            </w:r>
          </w:p>
        </w:tc>
        <w:tc>
          <w:tcPr>
            <w:tcW w:w="4747" w:type="dxa"/>
          </w:tcPr>
          <w:p w14:paraId="2F27734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5278B69" w14:textId="77777777" w:rsidTr="00A60641">
        <w:tc>
          <w:tcPr>
            <w:tcW w:w="4747" w:type="dxa"/>
          </w:tcPr>
          <w:p w14:paraId="68CA1F9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instrumentov</w:t>
            </w:r>
          </w:p>
        </w:tc>
        <w:tc>
          <w:tcPr>
            <w:tcW w:w="4747" w:type="dxa"/>
          </w:tcPr>
          <w:p w14:paraId="2D2A270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04FF7F7" w14:textId="77777777" w:rsidTr="00A60641">
        <w:tc>
          <w:tcPr>
            <w:tcW w:w="4747" w:type="dxa"/>
          </w:tcPr>
          <w:p w14:paraId="191C158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scene in rekvizitov</w:t>
            </w:r>
          </w:p>
        </w:tc>
        <w:tc>
          <w:tcPr>
            <w:tcW w:w="4747" w:type="dxa"/>
          </w:tcPr>
          <w:p w14:paraId="6571F85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5D846CB" w14:textId="77777777" w:rsidTr="00A60641">
        <w:tc>
          <w:tcPr>
            <w:tcW w:w="4747" w:type="dxa"/>
          </w:tcPr>
          <w:p w14:paraId="76E8B5F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slikarskega/kiparskega materiala</w:t>
            </w:r>
          </w:p>
        </w:tc>
        <w:tc>
          <w:tcPr>
            <w:tcW w:w="4747" w:type="dxa"/>
          </w:tcPr>
          <w:p w14:paraId="5898B80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B2D3FA3" w14:textId="77777777" w:rsidTr="00A60641">
        <w:tc>
          <w:tcPr>
            <w:tcW w:w="4747" w:type="dxa"/>
          </w:tcPr>
          <w:p w14:paraId="0520D5A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foto materiala, filma</w:t>
            </w:r>
          </w:p>
        </w:tc>
        <w:tc>
          <w:tcPr>
            <w:tcW w:w="4747" w:type="dxa"/>
          </w:tcPr>
          <w:p w14:paraId="57B2387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17DD7EA" w14:textId="77777777" w:rsidTr="00A60641">
        <w:tc>
          <w:tcPr>
            <w:tcW w:w="4747" w:type="dxa"/>
          </w:tcPr>
          <w:p w14:paraId="41EF4D9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priprave razstave, produkcije</w:t>
            </w:r>
          </w:p>
        </w:tc>
        <w:tc>
          <w:tcPr>
            <w:tcW w:w="4747" w:type="dxa"/>
          </w:tcPr>
          <w:p w14:paraId="147FAF8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224F074" w14:textId="77777777" w:rsidTr="00A60641">
        <w:tc>
          <w:tcPr>
            <w:tcW w:w="4747" w:type="dxa"/>
          </w:tcPr>
          <w:p w14:paraId="53D0E7E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najema dvorane in tehnike</w:t>
            </w:r>
            <w:r w:rsidR="00737E72">
              <w:rPr>
                <w:rFonts w:ascii="Tahoma" w:hAnsi="Tahoma" w:cs="Tahoma"/>
                <w:sz w:val="17"/>
                <w:szCs w:val="20"/>
              </w:rPr>
              <w:t>, delovanje zveze</w:t>
            </w:r>
          </w:p>
        </w:tc>
        <w:tc>
          <w:tcPr>
            <w:tcW w:w="4747" w:type="dxa"/>
          </w:tcPr>
          <w:p w14:paraId="105C5B3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17B1F58" w14:textId="77777777" w:rsidTr="00A60641">
        <w:tc>
          <w:tcPr>
            <w:tcW w:w="4747" w:type="dxa"/>
          </w:tcPr>
          <w:p w14:paraId="1E295BF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Tiskana gradiva (note, vabila, plakati)</w:t>
            </w:r>
          </w:p>
        </w:tc>
        <w:tc>
          <w:tcPr>
            <w:tcW w:w="4747" w:type="dxa"/>
          </w:tcPr>
          <w:p w14:paraId="33B9298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F1F5266" w14:textId="77777777" w:rsidTr="00A60641">
        <w:tc>
          <w:tcPr>
            <w:tcW w:w="4747" w:type="dxa"/>
          </w:tcPr>
          <w:p w14:paraId="4B6E641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Avtorske pravice</w:t>
            </w:r>
          </w:p>
        </w:tc>
        <w:tc>
          <w:tcPr>
            <w:tcW w:w="4747" w:type="dxa"/>
          </w:tcPr>
          <w:p w14:paraId="65036AA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ACE5CB1" w14:textId="77777777" w:rsidTr="00A60641">
        <w:tc>
          <w:tcPr>
            <w:tcW w:w="4747" w:type="dxa"/>
          </w:tcPr>
          <w:p w14:paraId="7FA8E2B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prehrane</w:t>
            </w:r>
          </w:p>
        </w:tc>
        <w:tc>
          <w:tcPr>
            <w:tcW w:w="4747" w:type="dxa"/>
          </w:tcPr>
          <w:p w14:paraId="0D0DF07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3A845E1" w14:textId="77777777" w:rsidTr="00A60641">
        <w:tc>
          <w:tcPr>
            <w:tcW w:w="4747" w:type="dxa"/>
          </w:tcPr>
          <w:p w14:paraId="09C6E83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Kotizacija (za udeležbe na seminarjih) </w:t>
            </w:r>
          </w:p>
        </w:tc>
        <w:tc>
          <w:tcPr>
            <w:tcW w:w="4747" w:type="dxa"/>
          </w:tcPr>
          <w:p w14:paraId="2EC8426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7D712FC" w14:textId="77777777" w:rsidTr="00A60641">
        <w:tc>
          <w:tcPr>
            <w:tcW w:w="4747" w:type="dxa"/>
          </w:tcPr>
          <w:p w14:paraId="798DA81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14:paraId="4A778FD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B077F18" w14:textId="77777777" w:rsidTr="00A60641">
        <w:tc>
          <w:tcPr>
            <w:tcW w:w="4747" w:type="dxa"/>
          </w:tcPr>
          <w:p w14:paraId="4100377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materialni stroški (*navedi)</w:t>
            </w:r>
          </w:p>
        </w:tc>
        <w:tc>
          <w:tcPr>
            <w:tcW w:w="4747" w:type="dxa"/>
          </w:tcPr>
          <w:p w14:paraId="405DD6D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D9C3069" w14:textId="77777777" w:rsidTr="00A60641">
        <w:tc>
          <w:tcPr>
            <w:tcW w:w="4747" w:type="dxa"/>
          </w:tcPr>
          <w:p w14:paraId="19A3B42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računovodstvo, davčna blagajna</w:t>
            </w:r>
          </w:p>
        </w:tc>
        <w:tc>
          <w:tcPr>
            <w:tcW w:w="4747" w:type="dxa"/>
          </w:tcPr>
          <w:p w14:paraId="38422BE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B6FE797" w14:textId="77777777" w:rsidTr="00A60641">
        <w:tc>
          <w:tcPr>
            <w:tcW w:w="4747" w:type="dxa"/>
          </w:tcPr>
          <w:p w14:paraId="4BFA1C0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pisarniški material, poštnine, bančne storitve</w:t>
            </w:r>
          </w:p>
        </w:tc>
        <w:tc>
          <w:tcPr>
            <w:tcW w:w="4747" w:type="dxa"/>
          </w:tcPr>
          <w:p w14:paraId="5511803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2F165CD" w14:textId="77777777" w:rsidTr="00A60641">
        <w:tc>
          <w:tcPr>
            <w:tcW w:w="4747" w:type="dxa"/>
          </w:tcPr>
          <w:p w14:paraId="2F14552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3A12EBE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EA12778" w14:textId="77777777" w:rsidTr="00A60641">
        <w:tc>
          <w:tcPr>
            <w:tcW w:w="4747" w:type="dxa"/>
          </w:tcPr>
          <w:p w14:paraId="01DB0B4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stroški (*navedi)</w:t>
            </w:r>
          </w:p>
        </w:tc>
        <w:tc>
          <w:tcPr>
            <w:tcW w:w="4747" w:type="dxa"/>
          </w:tcPr>
          <w:p w14:paraId="4B4C067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7FEBD6F" w14:textId="77777777" w:rsidTr="00A60641">
        <w:tc>
          <w:tcPr>
            <w:tcW w:w="4747" w:type="dxa"/>
          </w:tcPr>
          <w:p w14:paraId="4773FEC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480236D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5BA1FD2" w14:textId="77777777" w:rsidTr="00A60641">
        <w:tc>
          <w:tcPr>
            <w:tcW w:w="4747" w:type="dxa"/>
          </w:tcPr>
          <w:p w14:paraId="22B6114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3DC2D03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DFAD28E" w14:textId="77777777" w:rsidTr="00A60641">
        <w:tc>
          <w:tcPr>
            <w:tcW w:w="4747" w:type="dxa"/>
          </w:tcPr>
          <w:p w14:paraId="0063BFB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0DBD9B4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B431349" w14:textId="77777777" w:rsidTr="00A60641">
        <w:tc>
          <w:tcPr>
            <w:tcW w:w="4747" w:type="dxa"/>
          </w:tcPr>
          <w:p w14:paraId="5A6C58A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0992AEA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F66C36C" w14:textId="77777777" w:rsidTr="00A60641">
        <w:tc>
          <w:tcPr>
            <w:tcW w:w="4747" w:type="dxa"/>
          </w:tcPr>
          <w:p w14:paraId="3747B07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544969A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4B7944D" w14:textId="77777777" w:rsidTr="00A60641">
        <w:tc>
          <w:tcPr>
            <w:tcW w:w="4747" w:type="dxa"/>
          </w:tcPr>
          <w:p w14:paraId="4463CFF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Odhodki skupaj</w:t>
            </w:r>
          </w:p>
        </w:tc>
        <w:tc>
          <w:tcPr>
            <w:tcW w:w="4747" w:type="dxa"/>
          </w:tcPr>
          <w:p w14:paraId="442E066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14:paraId="01C11861" w14:textId="77777777" w:rsidR="00F1041A" w:rsidRDefault="00F1041A">
      <w:pPr>
        <w:jc w:val="both"/>
        <w:rPr>
          <w:rFonts w:ascii="Tahoma" w:hAnsi="Tahoma" w:cs="Tahoma"/>
          <w:sz w:val="17"/>
          <w:szCs w:val="20"/>
        </w:rPr>
      </w:pPr>
    </w:p>
    <w:p w14:paraId="67D102E0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586829B6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2F150FE6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560FA9CB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31F1B646" w14:textId="77777777" w:rsidR="00F1041A" w:rsidRDefault="00F1041A" w:rsidP="00E66036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</w:t>
      </w:r>
      <w:r w:rsidR="00503F97">
        <w:rPr>
          <w:rFonts w:ascii="Tahoma" w:hAnsi="Tahoma" w:cs="Tahoma"/>
          <w:b/>
          <w:sz w:val="19"/>
          <w:szCs w:val="20"/>
        </w:rPr>
        <w:t>n</w:t>
      </w:r>
      <w:r w:rsidR="009500CD">
        <w:rPr>
          <w:rFonts w:ascii="Tahoma" w:hAnsi="Tahoma" w:cs="Tahoma"/>
          <w:b/>
          <w:sz w:val="19"/>
          <w:szCs w:val="20"/>
        </w:rPr>
        <w:t>ačrtovanih prihodkov v letu 202</w:t>
      </w:r>
      <w:r w:rsidR="00207085">
        <w:rPr>
          <w:rFonts w:ascii="Tahoma" w:hAnsi="Tahoma" w:cs="Tahoma"/>
          <w:b/>
          <w:sz w:val="19"/>
          <w:szCs w:val="20"/>
        </w:rPr>
        <w:t>3</w:t>
      </w:r>
    </w:p>
    <w:p w14:paraId="20EA79FE" w14:textId="77777777" w:rsidR="00EE51AA" w:rsidRDefault="00EE51AA" w:rsidP="00EE51AA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EE51AA" w:rsidRPr="00A60641" w14:paraId="5A062AB9" w14:textId="77777777" w:rsidTr="00A60641">
        <w:tc>
          <w:tcPr>
            <w:tcW w:w="4747" w:type="dxa"/>
          </w:tcPr>
          <w:p w14:paraId="5E56C19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14:paraId="414DA029" w14:textId="77777777"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>(v €, zaokroženo – brez stotinov)</w:t>
            </w:r>
          </w:p>
        </w:tc>
      </w:tr>
      <w:tr w:rsidR="00EE51AA" w:rsidRPr="00A60641" w14:paraId="14F4D5B8" w14:textId="77777777" w:rsidTr="00A60641">
        <w:tc>
          <w:tcPr>
            <w:tcW w:w="4747" w:type="dxa"/>
          </w:tcPr>
          <w:p w14:paraId="39A1CF47" w14:textId="77777777" w:rsidR="00EE51AA" w:rsidRPr="00A60641" w:rsidRDefault="00EE51AA" w:rsidP="00950B98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Dotacije </w:t>
            </w:r>
            <w:r w:rsidR="00F42A5A">
              <w:rPr>
                <w:rFonts w:ascii="Tahoma" w:hAnsi="Tahoma" w:cs="Tahoma"/>
                <w:sz w:val="17"/>
                <w:szCs w:val="20"/>
              </w:rPr>
              <w:t>za program</w:t>
            </w:r>
            <w:r w:rsidR="00503F97">
              <w:rPr>
                <w:rFonts w:ascii="Tahoma" w:hAnsi="Tahoma" w:cs="Tahoma"/>
                <w:sz w:val="17"/>
                <w:szCs w:val="20"/>
              </w:rPr>
              <w:t xml:space="preserve"> s strani JSKD</w:t>
            </w:r>
          </w:p>
        </w:tc>
        <w:tc>
          <w:tcPr>
            <w:tcW w:w="4747" w:type="dxa"/>
          </w:tcPr>
          <w:p w14:paraId="0F99A8F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408E152" w14:textId="77777777" w:rsidTr="00A60641">
        <w:tc>
          <w:tcPr>
            <w:tcW w:w="4747" w:type="dxa"/>
          </w:tcPr>
          <w:p w14:paraId="0FB7A53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Dotacije iz državnega proračuna, sredstva EU</w:t>
            </w:r>
          </w:p>
        </w:tc>
        <w:tc>
          <w:tcPr>
            <w:tcW w:w="4747" w:type="dxa"/>
          </w:tcPr>
          <w:p w14:paraId="134A4A1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9CEC289" w14:textId="77777777" w:rsidTr="00A60641">
        <w:tc>
          <w:tcPr>
            <w:tcW w:w="4747" w:type="dxa"/>
          </w:tcPr>
          <w:p w14:paraId="03B8CA8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14:paraId="633E584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5110CA8" w14:textId="77777777" w:rsidTr="00A60641">
        <w:tc>
          <w:tcPr>
            <w:tcW w:w="4747" w:type="dxa"/>
          </w:tcPr>
          <w:p w14:paraId="3C09FAE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Lastni prihodki (vstopnine, prodaja publikacij,…)</w:t>
            </w:r>
          </w:p>
        </w:tc>
        <w:tc>
          <w:tcPr>
            <w:tcW w:w="4747" w:type="dxa"/>
          </w:tcPr>
          <w:p w14:paraId="65EC4B4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6C41352" w14:textId="77777777" w:rsidTr="00A60641">
        <w:tc>
          <w:tcPr>
            <w:tcW w:w="4747" w:type="dxa"/>
          </w:tcPr>
          <w:p w14:paraId="6A1F5A6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Sponzorska sredstva, donacije</w:t>
            </w:r>
          </w:p>
        </w:tc>
        <w:tc>
          <w:tcPr>
            <w:tcW w:w="4747" w:type="dxa"/>
          </w:tcPr>
          <w:p w14:paraId="4FDC054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674B92E" w14:textId="77777777" w:rsidTr="00A60641">
        <w:tc>
          <w:tcPr>
            <w:tcW w:w="4747" w:type="dxa"/>
          </w:tcPr>
          <w:p w14:paraId="6B25FB0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viri (*navedi)</w:t>
            </w:r>
          </w:p>
        </w:tc>
        <w:tc>
          <w:tcPr>
            <w:tcW w:w="4747" w:type="dxa"/>
          </w:tcPr>
          <w:p w14:paraId="2B1CAF1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D524BEC" w14:textId="77777777" w:rsidTr="00A60641">
        <w:tc>
          <w:tcPr>
            <w:tcW w:w="4747" w:type="dxa"/>
          </w:tcPr>
          <w:p w14:paraId="46F0CE4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1F279A2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597160A" w14:textId="77777777" w:rsidTr="00A60641">
        <w:tc>
          <w:tcPr>
            <w:tcW w:w="4747" w:type="dxa"/>
          </w:tcPr>
          <w:p w14:paraId="6937709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0EE6C16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BBDC694" w14:textId="77777777" w:rsidTr="00A60641">
        <w:tc>
          <w:tcPr>
            <w:tcW w:w="4747" w:type="dxa"/>
          </w:tcPr>
          <w:p w14:paraId="5035544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28EDF43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97B9C80" w14:textId="77777777" w:rsidTr="00A60641">
        <w:tc>
          <w:tcPr>
            <w:tcW w:w="4747" w:type="dxa"/>
          </w:tcPr>
          <w:p w14:paraId="4A78003F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</w:p>
          <w:p w14:paraId="78AE3A9D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Prihodki skupaj</w:t>
            </w:r>
          </w:p>
        </w:tc>
        <w:tc>
          <w:tcPr>
            <w:tcW w:w="4747" w:type="dxa"/>
          </w:tcPr>
          <w:p w14:paraId="4F0B8F0C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14:paraId="662F8582" w14:textId="77777777" w:rsidR="00F1041A" w:rsidRDefault="00F1041A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4821B01B" w14:textId="77777777"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* Zneske navedite v € - zaokroženo, brez stotinov. Vsoti  odhodkov in prihodkov se morata ujemati! Navedite le stroške, </w:t>
      </w:r>
      <w:r>
        <w:rPr>
          <w:rFonts w:ascii="Tahoma" w:hAnsi="Tahoma" w:cs="Tahoma"/>
          <w:sz w:val="16"/>
          <w:szCs w:val="20"/>
        </w:rPr>
        <w:br/>
        <w:t>ki jih je treba poravnati – ne navajajte stroškov lastnega dela, ki ga opravite prostovoljno!</w:t>
      </w:r>
    </w:p>
    <w:p w14:paraId="4F6DDA84" w14:textId="77777777" w:rsidR="00F1041A" w:rsidRDefault="00F1041A"/>
    <w:p w14:paraId="4464EA92" w14:textId="77777777" w:rsidR="00C16FD8" w:rsidRDefault="00C16FD8"/>
    <w:p w14:paraId="6E87BD1A" w14:textId="77777777" w:rsidR="00C16FD8" w:rsidRDefault="00C16FD8"/>
    <w:p w14:paraId="686E7505" w14:textId="77777777" w:rsidR="00C16FD8" w:rsidRDefault="00C16FD8"/>
    <w:p w14:paraId="708C3447" w14:textId="77777777" w:rsidR="00C16FD8" w:rsidRPr="00C16FD8" w:rsidRDefault="00C16FD8" w:rsidP="00207085">
      <w:pPr>
        <w:ind w:left="3540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(žig)</w:t>
      </w:r>
    </w:p>
    <w:p w14:paraId="4DBE8479" w14:textId="77777777"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</w:p>
    <w:p w14:paraId="20ECF964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3E28263A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254F620D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71716489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262AD77A" w14:textId="77777777" w:rsidR="00C16FD8" w:rsidRP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Pripravil:_________________</w:t>
      </w:r>
      <w:r w:rsidR="00737E72">
        <w:rPr>
          <w:rFonts w:ascii="Tahoma" w:hAnsi="Tahoma" w:cs="Tahoma"/>
          <w:sz w:val="16"/>
          <w:szCs w:val="20"/>
        </w:rPr>
        <w:t>__________</w:t>
      </w:r>
      <w:r w:rsidR="00737E72">
        <w:rPr>
          <w:rFonts w:ascii="Tahoma" w:hAnsi="Tahoma" w:cs="Tahoma"/>
          <w:sz w:val="16"/>
          <w:szCs w:val="20"/>
        </w:rPr>
        <w:tab/>
      </w:r>
      <w:r w:rsidR="00934C86">
        <w:rPr>
          <w:rFonts w:ascii="Tahoma" w:hAnsi="Tahoma" w:cs="Tahoma"/>
          <w:sz w:val="16"/>
          <w:szCs w:val="20"/>
        </w:rPr>
        <w:t xml:space="preserve">                  </w:t>
      </w:r>
      <w:r w:rsidR="00207085">
        <w:rPr>
          <w:rFonts w:ascii="Tahoma" w:hAnsi="Tahoma" w:cs="Tahoma"/>
          <w:sz w:val="16"/>
          <w:szCs w:val="20"/>
        </w:rPr>
        <w:tab/>
      </w:r>
      <w:r w:rsidR="00934C86">
        <w:rPr>
          <w:rFonts w:ascii="Tahoma" w:hAnsi="Tahoma" w:cs="Tahoma"/>
          <w:sz w:val="16"/>
          <w:szCs w:val="20"/>
        </w:rPr>
        <w:t xml:space="preserve"> </w:t>
      </w:r>
      <w:r w:rsidRPr="00C16FD8">
        <w:rPr>
          <w:rFonts w:ascii="Tahoma" w:hAnsi="Tahoma" w:cs="Tahoma"/>
          <w:sz w:val="16"/>
          <w:szCs w:val="20"/>
        </w:rPr>
        <w:t xml:space="preserve">Predsednik </w:t>
      </w:r>
      <w:r w:rsidR="00934C86">
        <w:rPr>
          <w:rFonts w:ascii="Tahoma" w:hAnsi="Tahoma" w:cs="Tahoma"/>
          <w:sz w:val="16"/>
          <w:szCs w:val="20"/>
        </w:rPr>
        <w:t>društva:__</w:t>
      </w:r>
      <w:r w:rsidRPr="00C16FD8">
        <w:rPr>
          <w:rFonts w:ascii="Tahoma" w:hAnsi="Tahoma" w:cs="Tahoma"/>
          <w:sz w:val="16"/>
          <w:szCs w:val="20"/>
        </w:rPr>
        <w:t>_______________</w:t>
      </w:r>
      <w:r>
        <w:rPr>
          <w:rFonts w:ascii="Tahoma" w:hAnsi="Tahoma" w:cs="Tahoma"/>
          <w:sz w:val="16"/>
          <w:szCs w:val="20"/>
        </w:rPr>
        <w:t>________</w:t>
      </w:r>
    </w:p>
    <w:sectPr w:rsidR="00C16FD8" w:rsidRPr="00C16FD8">
      <w:footerReference w:type="default" r:id="rId8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9F81" w14:textId="77777777" w:rsidR="00572C36" w:rsidRDefault="00572C36">
      <w:r>
        <w:separator/>
      </w:r>
    </w:p>
  </w:endnote>
  <w:endnote w:type="continuationSeparator" w:id="0">
    <w:p w14:paraId="763E48BF" w14:textId="77777777" w:rsidR="00572C36" w:rsidRDefault="0057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6277" w14:textId="77777777" w:rsidR="00F1041A" w:rsidRDefault="00F124E6">
    <w:pPr>
      <w:pStyle w:val="Glava"/>
      <w:rPr>
        <w:rFonts w:ascii="Tahoma" w:hAnsi="Tahoma" w:cs="Tahoma"/>
        <w:noProof/>
        <w:sz w:val="12"/>
      </w:rPr>
    </w:pPr>
    <w:r>
      <w:rPr>
        <w:rFonts w:ascii="Tahoma" w:hAnsi="Tahoma" w:cs="Tahoma"/>
        <w:sz w:val="12"/>
      </w:rPr>
      <w:t>Slovenj</w:t>
    </w:r>
    <w:r w:rsidR="00734F59">
      <w:rPr>
        <w:rFonts w:ascii="Tahoma" w:hAnsi="Tahoma" w:cs="Tahoma"/>
        <w:sz w:val="12"/>
      </w:rPr>
      <w:t xml:space="preserve"> </w:t>
    </w:r>
    <w:r>
      <w:rPr>
        <w:rFonts w:ascii="Tahoma" w:hAnsi="Tahoma" w:cs="Tahoma"/>
        <w:sz w:val="12"/>
      </w:rPr>
      <w:t>Gradec-</w:t>
    </w:r>
    <w:r w:rsidR="00734F59">
      <w:rPr>
        <w:rFonts w:ascii="Tahoma" w:hAnsi="Tahoma" w:cs="Tahoma"/>
        <w:sz w:val="12"/>
      </w:rPr>
      <w:t>PrP</w:t>
    </w:r>
    <w:r w:rsidR="00F1041A">
      <w:rPr>
        <w:rFonts w:ascii="Tahoma" w:hAnsi="Tahoma" w:cs="Tahoma"/>
        <w:sz w:val="12"/>
      </w:rPr>
      <w:fldChar w:fldCharType="begin"/>
    </w:r>
    <w:r w:rsidR="00F1041A">
      <w:rPr>
        <w:rFonts w:ascii="Tahoma" w:hAnsi="Tahoma" w:cs="Tahoma"/>
        <w:sz w:val="12"/>
      </w:rPr>
      <w:instrText xml:space="preserve"> FILENAME </w:instrText>
    </w:r>
    <w:r w:rsidR="00F1041A">
      <w:rPr>
        <w:rFonts w:ascii="Tahoma" w:hAnsi="Tahoma" w:cs="Tahoma"/>
        <w:sz w:val="12"/>
      </w:rPr>
      <w:fldChar w:fldCharType="separate"/>
    </w:r>
    <w:r w:rsidR="002C2F4E">
      <w:rPr>
        <w:rFonts w:ascii="Tahoma" w:hAnsi="Tahoma" w:cs="Tahoma"/>
        <w:noProof/>
        <w:sz w:val="12"/>
      </w:rPr>
      <w:t>-</w:t>
    </w:r>
    <w:r w:rsidR="00503F97">
      <w:rPr>
        <w:rFonts w:ascii="Tahoma" w:hAnsi="Tahoma" w:cs="Tahoma"/>
        <w:noProof/>
        <w:sz w:val="12"/>
      </w:rPr>
      <w:t>202</w:t>
    </w:r>
    <w:r w:rsidR="00207085">
      <w:rPr>
        <w:rFonts w:ascii="Tahoma" w:hAnsi="Tahoma" w:cs="Tahoma"/>
        <w:noProof/>
        <w:sz w:val="12"/>
      </w:rPr>
      <w:t>3</w:t>
    </w:r>
    <w:r w:rsidR="00F251FC">
      <w:rPr>
        <w:rFonts w:ascii="Tahoma" w:hAnsi="Tahoma" w:cs="Tahoma"/>
        <w:noProof/>
        <w:sz w:val="12"/>
      </w:rPr>
      <w:t xml:space="preserve"> finančni načrt</w:t>
    </w:r>
    <w:r w:rsidR="00F1041A">
      <w:rPr>
        <w:rFonts w:ascii="Tahoma" w:hAnsi="Tahoma" w:cs="Tahoma"/>
        <w:sz w:val="12"/>
      </w:rPr>
      <w:fldChar w:fldCharType="end"/>
    </w:r>
    <w:r w:rsidR="00F1041A">
      <w:rPr>
        <w:rFonts w:ascii="Tahoma" w:hAnsi="Tahoma" w:cs="Tahoma"/>
        <w:sz w:val="12"/>
      </w:rPr>
      <w:t xml:space="preserve">- stran 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PAGE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9500CD">
      <w:rPr>
        <w:rStyle w:val="tevilkastrani"/>
        <w:rFonts w:ascii="Tahoma" w:hAnsi="Tahoma" w:cs="Tahoma"/>
        <w:noProof/>
        <w:sz w:val="12"/>
      </w:rPr>
      <w:t>1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Style w:val="tevilkastrani"/>
        <w:rFonts w:ascii="Tahoma" w:hAnsi="Tahoma" w:cs="Tahoma"/>
        <w:sz w:val="12"/>
      </w:rPr>
      <w:t>/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NUMPAGES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9500CD">
      <w:rPr>
        <w:rStyle w:val="tevilkastrani"/>
        <w:rFonts w:ascii="Tahoma" w:hAnsi="Tahoma" w:cs="Tahoma"/>
        <w:noProof/>
        <w:sz w:val="12"/>
      </w:rPr>
      <w:t>2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Fonts w:ascii="Tahoma" w:hAnsi="Tahoma" w:cs="Tahoma"/>
        <w:sz w:val="12"/>
      </w:rPr>
      <w:t xml:space="preserve"> </w:t>
    </w:r>
  </w:p>
  <w:p w14:paraId="484E2F38" w14:textId="77777777" w:rsidR="00F1041A" w:rsidRDefault="00F10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38F6" w14:textId="77777777" w:rsidR="00572C36" w:rsidRDefault="00572C36">
      <w:r>
        <w:separator/>
      </w:r>
    </w:p>
  </w:footnote>
  <w:footnote w:type="continuationSeparator" w:id="0">
    <w:p w14:paraId="337CAD30" w14:textId="77777777" w:rsidR="00572C36" w:rsidRDefault="0057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031B"/>
    <w:multiLevelType w:val="hybridMultilevel"/>
    <w:tmpl w:val="E570B812"/>
    <w:lvl w:ilvl="0" w:tplc="95CA0CAE">
      <w:start w:val="2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3" w:hanging="360"/>
      </w:pPr>
    </w:lvl>
    <w:lvl w:ilvl="2" w:tplc="0424001B" w:tentative="1">
      <w:start w:val="1"/>
      <w:numFmt w:val="lowerRoman"/>
      <w:lvlText w:val="%3."/>
      <w:lvlJc w:val="right"/>
      <w:pPr>
        <w:ind w:left="1933" w:hanging="180"/>
      </w:pPr>
    </w:lvl>
    <w:lvl w:ilvl="3" w:tplc="0424000F" w:tentative="1">
      <w:start w:val="1"/>
      <w:numFmt w:val="decimal"/>
      <w:lvlText w:val="%4."/>
      <w:lvlJc w:val="left"/>
      <w:pPr>
        <w:ind w:left="2653" w:hanging="360"/>
      </w:pPr>
    </w:lvl>
    <w:lvl w:ilvl="4" w:tplc="04240019" w:tentative="1">
      <w:start w:val="1"/>
      <w:numFmt w:val="lowerLetter"/>
      <w:lvlText w:val="%5."/>
      <w:lvlJc w:val="left"/>
      <w:pPr>
        <w:ind w:left="3373" w:hanging="360"/>
      </w:pPr>
    </w:lvl>
    <w:lvl w:ilvl="5" w:tplc="0424001B" w:tentative="1">
      <w:start w:val="1"/>
      <w:numFmt w:val="lowerRoman"/>
      <w:lvlText w:val="%6."/>
      <w:lvlJc w:val="right"/>
      <w:pPr>
        <w:ind w:left="4093" w:hanging="180"/>
      </w:pPr>
    </w:lvl>
    <w:lvl w:ilvl="6" w:tplc="0424000F" w:tentative="1">
      <w:start w:val="1"/>
      <w:numFmt w:val="decimal"/>
      <w:lvlText w:val="%7."/>
      <w:lvlJc w:val="left"/>
      <w:pPr>
        <w:ind w:left="4813" w:hanging="360"/>
      </w:pPr>
    </w:lvl>
    <w:lvl w:ilvl="7" w:tplc="04240019" w:tentative="1">
      <w:start w:val="1"/>
      <w:numFmt w:val="lowerLetter"/>
      <w:lvlText w:val="%8."/>
      <w:lvlJc w:val="left"/>
      <w:pPr>
        <w:ind w:left="5533" w:hanging="360"/>
      </w:pPr>
    </w:lvl>
    <w:lvl w:ilvl="8" w:tplc="0424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60CA6A4F"/>
    <w:multiLevelType w:val="hybridMultilevel"/>
    <w:tmpl w:val="54D4AB5C"/>
    <w:lvl w:ilvl="0" w:tplc="202A6C18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853" w:hanging="360"/>
      </w:pPr>
    </w:lvl>
    <w:lvl w:ilvl="2" w:tplc="0424001B" w:tentative="1">
      <w:start w:val="1"/>
      <w:numFmt w:val="lowerRoman"/>
      <w:lvlText w:val="%3."/>
      <w:lvlJc w:val="right"/>
      <w:pPr>
        <w:ind w:left="1573" w:hanging="180"/>
      </w:pPr>
    </w:lvl>
    <w:lvl w:ilvl="3" w:tplc="0424000F" w:tentative="1">
      <w:start w:val="1"/>
      <w:numFmt w:val="decimal"/>
      <w:lvlText w:val="%4."/>
      <w:lvlJc w:val="left"/>
      <w:pPr>
        <w:ind w:left="2293" w:hanging="360"/>
      </w:pPr>
    </w:lvl>
    <w:lvl w:ilvl="4" w:tplc="04240019" w:tentative="1">
      <w:start w:val="1"/>
      <w:numFmt w:val="lowerLetter"/>
      <w:lvlText w:val="%5."/>
      <w:lvlJc w:val="left"/>
      <w:pPr>
        <w:ind w:left="3013" w:hanging="360"/>
      </w:pPr>
    </w:lvl>
    <w:lvl w:ilvl="5" w:tplc="0424001B" w:tentative="1">
      <w:start w:val="1"/>
      <w:numFmt w:val="lowerRoman"/>
      <w:lvlText w:val="%6."/>
      <w:lvlJc w:val="right"/>
      <w:pPr>
        <w:ind w:left="3733" w:hanging="180"/>
      </w:pPr>
    </w:lvl>
    <w:lvl w:ilvl="6" w:tplc="0424000F" w:tentative="1">
      <w:start w:val="1"/>
      <w:numFmt w:val="decimal"/>
      <w:lvlText w:val="%7."/>
      <w:lvlJc w:val="left"/>
      <w:pPr>
        <w:ind w:left="4453" w:hanging="360"/>
      </w:pPr>
    </w:lvl>
    <w:lvl w:ilvl="7" w:tplc="04240019" w:tentative="1">
      <w:start w:val="1"/>
      <w:numFmt w:val="lowerLetter"/>
      <w:lvlText w:val="%8."/>
      <w:lvlJc w:val="left"/>
      <w:pPr>
        <w:ind w:left="5173" w:hanging="360"/>
      </w:pPr>
    </w:lvl>
    <w:lvl w:ilvl="8" w:tplc="0424001B" w:tentative="1">
      <w:start w:val="1"/>
      <w:numFmt w:val="lowerRoman"/>
      <w:lvlText w:val="%9."/>
      <w:lvlJc w:val="right"/>
      <w:pPr>
        <w:ind w:left="5893" w:hanging="180"/>
      </w:pPr>
    </w:lvl>
  </w:abstractNum>
  <w:num w:numId="1" w16cid:durableId="42868916">
    <w:abstractNumId w:val="1"/>
  </w:num>
  <w:num w:numId="2" w16cid:durableId="151213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994"/>
    <w:rsid w:val="00041BD7"/>
    <w:rsid w:val="00056153"/>
    <w:rsid w:val="000A261E"/>
    <w:rsid w:val="000B28B8"/>
    <w:rsid w:val="000C0B5D"/>
    <w:rsid w:val="000D14FB"/>
    <w:rsid w:val="00100710"/>
    <w:rsid w:val="00137670"/>
    <w:rsid w:val="00140432"/>
    <w:rsid w:val="00140CB5"/>
    <w:rsid w:val="00195F46"/>
    <w:rsid w:val="00207085"/>
    <w:rsid w:val="00215916"/>
    <w:rsid w:val="0024146F"/>
    <w:rsid w:val="00267EA2"/>
    <w:rsid w:val="00294711"/>
    <w:rsid w:val="002C2F4E"/>
    <w:rsid w:val="002D4E6A"/>
    <w:rsid w:val="00312A5A"/>
    <w:rsid w:val="00325C74"/>
    <w:rsid w:val="00327C5F"/>
    <w:rsid w:val="00373769"/>
    <w:rsid w:val="00454429"/>
    <w:rsid w:val="0047773B"/>
    <w:rsid w:val="0049648E"/>
    <w:rsid w:val="004A7A49"/>
    <w:rsid w:val="00503F97"/>
    <w:rsid w:val="00572C36"/>
    <w:rsid w:val="005777AC"/>
    <w:rsid w:val="006266AB"/>
    <w:rsid w:val="00715892"/>
    <w:rsid w:val="00734F59"/>
    <w:rsid w:val="00737E72"/>
    <w:rsid w:val="007848B4"/>
    <w:rsid w:val="008014AF"/>
    <w:rsid w:val="008032BE"/>
    <w:rsid w:val="00810A4B"/>
    <w:rsid w:val="00837D56"/>
    <w:rsid w:val="00911982"/>
    <w:rsid w:val="00934C86"/>
    <w:rsid w:val="009500CD"/>
    <w:rsid w:val="00950B98"/>
    <w:rsid w:val="00972539"/>
    <w:rsid w:val="0099494F"/>
    <w:rsid w:val="00A07FF5"/>
    <w:rsid w:val="00A46128"/>
    <w:rsid w:val="00A60641"/>
    <w:rsid w:val="00A6515B"/>
    <w:rsid w:val="00A80110"/>
    <w:rsid w:val="00AB3B5F"/>
    <w:rsid w:val="00B23C70"/>
    <w:rsid w:val="00B47EB0"/>
    <w:rsid w:val="00B67CC1"/>
    <w:rsid w:val="00B92985"/>
    <w:rsid w:val="00B97FA1"/>
    <w:rsid w:val="00BA428C"/>
    <w:rsid w:val="00C16FD8"/>
    <w:rsid w:val="00C32579"/>
    <w:rsid w:val="00CA5994"/>
    <w:rsid w:val="00D27D4E"/>
    <w:rsid w:val="00D60D8E"/>
    <w:rsid w:val="00DC0056"/>
    <w:rsid w:val="00E23761"/>
    <w:rsid w:val="00E34321"/>
    <w:rsid w:val="00E66036"/>
    <w:rsid w:val="00E93439"/>
    <w:rsid w:val="00ED50EE"/>
    <w:rsid w:val="00EE51AA"/>
    <w:rsid w:val="00EF51F5"/>
    <w:rsid w:val="00F1041A"/>
    <w:rsid w:val="00F124E6"/>
    <w:rsid w:val="00F251FC"/>
    <w:rsid w:val="00F3649A"/>
    <w:rsid w:val="00F42A5A"/>
    <w:rsid w:val="00F5096B"/>
    <w:rsid w:val="00F92108"/>
    <w:rsid w:val="00FC795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421F618"/>
  <w15:chartTrackingRefBased/>
  <w15:docId w15:val="{28A1B28C-45C2-48AE-921B-7529C860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semiHidden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E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D4E6A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E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F634-F0F6-467B-9E49-D5F87807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Končina</dc:creator>
  <cp:keywords/>
  <cp:lastModifiedBy>Matej Maček</cp:lastModifiedBy>
  <cp:revision>2</cp:revision>
  <cp:lastPrinted>2017-01-20T09:16:00Z</cp:lastPrinted>
  <dcterms:created xsi:type="dcterms:W3CDTF">2023-03-16T09:29:00Z</dcterms:created>
  <dcterms:modified xsi:type="dcterms:W3CDTF">2023-03-16T09:29:00Z</dcterms:modified>
</cp:coreProperties>
</file>