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25" w:rsidRPr="00B90C98" w:rsidRDefault="001B0425" w:rsidP="001B0425">
      <w:pPr>
        <w:jc w:val="center"/>
        <w:rPr>
          <w:b/>
          <w:sz w:val="26"/>
          <w:szCs w:val="26"/>
        </w:rPr>
      </w:pPr>
      <w:r w:rsidRPr="00B90C98">
        <w:rPr>
          <w:b/>
          <w:sz w:val="26"/>
          <w:szCs w:val="26"/>
        </w:rPr>
        <w:t>VPR</w:t>
      </w:r>
      <w:r w:rsidR="00B90C98">
        <w:rPr>
          <w:b/>
          <w:sz w:val="26"/>
          <w:szCs w:val="26"/>
        </w:rPr>
        <w:t>-</w:t>
      </w:r>
      <w:r w:rsidRPr="00B90C98">
        <w:rPr>
          <w:b/>
          <w:sz w:val="26"/>
          <w:szCs w:val="26"/>
        </w:rPr>
        <w:t>2015</w:t>
      </w:r>
      <w:r w:rsidR="00B90C98">
        <w:rPr>
          <w:b/>
          <w:sz w:val="26"/>
          <w:szCs w:val="26"/>
        </w:rPr>
        <w:t>/2016</w:t>
      </w:r>
      <w:r w:rsidRPr="00B90C98">
        <w:rPr>
          <w:b/>
          <w:sz w:val="26"/>
          <w:szCs w:val="26"/>
        </w:rPr>
        <w:t xml:space="preserve"> – </w:t>
      </w:r>
      <w:r w:rsidR="00B90C98">
        <w:rPr>
          <w:b/>
          <w:sz w:val="26"/>
          <w:szCs w:val="26"/>
        </w:rPr>
        <w:t>OCENJEVALNI LIST</w:t>
      </w:r>
      <w:bookmarkStart w:id="0" w:name="_GoBack"/>
      <w:bookmarkEnd w:id="0"/>
      <w:r w:rsidRPr="00B90C98">
        <w:rPr>
          <w:b/>
          <w:sz w:val="26"/>
          <w:szCs w:val="26"/>
        </w:rPr>
        <w:t xml:space="preserve"> </w:t>
      </w:r>
      <w:r w:rsidR="00B90C98">
        <w:rPr>
          <w:b/>
          <w:sz w:val="26"/>
          <w:szCs w:val="26"/>
        </w:rPr>
        <w:t>–</w:t>
      </w:r>
      <w:r w:rsidRPr="00B90C98">
        <w:rPr>
          <w:b/>
          <w:sz w:val="26"/>
          <w:szCs w:val="26"/>
        </w:rPr>
        <w:t xml:space="preserve"> </w:t>
      </w:r>
      <w:r w:rsidR="00B90C98">
        <w:rPr>
          <w:b/>
          <w:sz w:val="26"/>
          <w:szCs w:val="26"/>
        </w:rPr>
        <w:t>ZBOROVSKA DEJAVNOST</w:t>
      </w:r>
    </w:p>
    <w:tbl>
      <w:tblPr>
        <w:tblStyle w:val="Tabelamrea"/>
        <w:tblW w:w="9923" w:type="dxa"/>
        <w:tblInd w:w="-176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OCENA REFERENČNOSTI PRIJAVITELJA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ŠT. TOČK - 80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90C98">
              <w:rPr>
                <w:b/>
              </w:rPr>
              <w:t>Dosežki na strokovno spremljanih prireditvah v letih 2012 – 2014</w:t>
            </w:r>
          </w:p>
          <w:p w:rsidR="001B0425" w:rsidRPr="00B90C98" w:rsidRDefault="001B0425" w:rsidP="00307688">
            <w:pPr>
              <w:ind w:left="360"/>
              <w:jc w:val="both"/>
              <w:rPr>
                <w:b/>
              </w:rPr>
            </w:pPr>
            <w:r w:rsidRPr="00B90C98">
              <w:rPr>
                <w:b/>
              </w:rPr>
              <w:t>(navedite 2 po vašem mnenju najpomembnejša na leto):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center"/>
              <w:rPr>
                <w:b/>
              </w:rPr>
            </w:pPr>
            <w:r w:rsidRPr="00B90C98">
              <w:rPr>
                <w:b/>
              </w:rPr>
              <w:t xml:space="preserve">30/30 </w:t>
            </w:r>
          </w:p>
          <w:p w:rsidR="001B0425" w:rsidRPr="00B90C98" w:rsidRDefault="001B0425" w:rsidP="00307688">
            <w:pPr>
              <w:jc w:val="center"/>
              <w:rPr>
                <w:b/>
              </w:rPr>
            </w:pP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pStyle w:val="Odstavekseznama"/>
              <w:numPr>
                <w:ilvl w:val="0"/>
                <w:numId w:val="2"/>
              </w:numPr>
              <w:jc w:val="both"/>
            </w:pPr>
            <w:r w:rsidRPr="00B90C98">
              <w:t>Dosežki v Sloveniji (5  točk na leto)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center"/>
            </w:pPr>
            <w:r w:rsidRPr="00B90C98">
              <w:t xml:space="preserve">15/15 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pStyle w:val="Odstavekseznama"/>
              <w:numPr>
                <w:ilvl w:val="0"/>
                <w:numId w:val="2"/>
              </w:numPr>
              <w:jc w:val="both"/>
            </w:pPr>
            <w:r w:rsidRPr="00B90C98">
              <w:t>Dosežki ali udeležbe v tujini (5 točk na leto)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center"/>
            </w:pPr>
            <w:r w:rsidRPr="00B90C98">
              <w:t>15/15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90C98">
              <w:rPr>
                <w:b/>
              </w:rPr>
              <w:t>Pomembnejši samostojni projekti v letih 2012 – 2014: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center"/>
              <w:rPr>
                <w:b/>
              </w:rPr>
            </w:pPr>
            <w:r w:rsidRPr="00B90C98">
              <w:rPr>
                <w:b/>
              </w:rPr>
              <w:t xml:space="preserve">42/42 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pStyle w:val="Odstavekseznama"/>
              <w:numPr>
                <w:ilvl w:val="0"/>
                <w:numId w:val="2"/>
              </w:numPr>
              <w:jc w:val="both"/>
            </w:pPr>
            <w:r w:rsidRPr="00B90C98">
              <w:t xml:space="preserve">Tematski/avtorski zaokroženi koncerti, organizacija večje prireditve </w:t>
            </w:r>
            <w:r w:rsidRPr="00B90C98">
              <w:rPr>
                <w:b/>
              </w:rPr>
              <w:t>(navedite 2 po vašem mnenju najpomembnejša na leto)</w:t>
            </w:r>
          </w:p>
          <w:p w:rsidR="001B0425" w:rsidRPr="00B90C98" w:rsidRDefault="001B0425" w:rsidP="00307688">
            <w:pPr>
              <w:pStyle w:val="Odstavekseznama"/>
              <w:ind w:left="1080"/>
              <w:jc w:val="both"/>
            </w:pPr>
            <w:r w:rsidRPr="00B90C98">
              <w:t>(6 točk na leto)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center"/>
            </w:pPr>
            <w:r w:rsidRPr="00B90C98">
              <w:t xml:space="preserve">18/18 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pStyle w:val="Odstavekseznama"/>
              <w:numPr>
                <w:ilvl w:val="0"/>
                <w:numId w:val="2"/>
              </w:numPr>
              <w:jc w:val="both"/>
            </w:pPr>
            <w:r w:rsidRPr="00B90C98">
              <w:t>Naročila in izvedba novitet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center"/>
            </w:pPr>
            <w:r w:rsidRPr="00B90C98">
              <w:t xml:space="preserve">12/12 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pStyle w:val="Odstavekseznama"/>
              <w:numPr>
                <w:ilvl w:val="0"/>
                <w:numId w:val="2"/>
              </w:numPr>
              <w:jc w:val="both"/>
            </w:pPr>
            <w:r w:rsidRPr="00B90C98">
              <w:t xml:space="preserve">Izdaja nosilcev zvoka,  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center"/>
            </w:pPr>
            <w:r w:rsidRPr="00B90C98">
              <w:t xml:space="preserve">12/12 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90C98">
              <w:rPr>
                <w:b/>
              </w:rPr>
              <w:t>Povezovanje z drugimi referenčnimi umetniki oz. umetnostnimi zvrstmi v letih 2012 – 2014 (razen skladateljev)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center"/>
              <w:rPr>
                <w:b/>
              </w:rPr>
            </w:pPr>
            <w:r w:rsidRPr="00B90C98">
              <w:rPr>
                <w:b/>
              </w:rPr>
              <w:t>8/8</w:t>
            </w:r>
          </w:p>
        </w:tc>
      </w:tr>
    </w:tbl>
    <w:p w:rsidR="001B0425" w:rsidRPr="00B90C98" w:rsidRDefault="001B0425" w:rsidP="001B0425"/>
    <w:tbl>
      <w:tblPr>
        <w:tblStyle w:val="Tabelamrea"/>
        <w:tblW w:w="9923" w:type="dxa"/>
        <w:tblInd w:w="-176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OCENA PRIJAVLJENEGA PROGRAMSKEGA SKLOPA l: </w:t>
            </w:r>
          </w:p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KONCERTI/POSEBNI PROJEKTI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ŠT. TOČK - 60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jc w:val="both"/>
            </w:pPr>
            <w:r w:rsidRPr="00B90C98">
              <w:t>Idejna zasnova, vsebina in aktualnost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both"/>
            </w:pPr>
            <w:r w:rsidRPr="00B90C98">
              <w:t>25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jc w:val="both"/>
            </w:pPr>
            <w:r w:rsidRPr="00B90C98">
              <w:t>Prispevek k vsebinski pestrosti na zborovskem področju/razvoju zborovske dejavnosti v Sloveniji /prispevek k razvoju umetniške produkcije na zborovskem področju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both"/>
            </w:pPr>
            <w:r w:rsidRPr="00B90C98">
              <w:t>25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jc w:val="both"/>
            </w:pPr>
            <w:r w:rsidRPr="00B90C98">
              <w:t>Reference strokovnega vodstva oz. strokovnih sodelavcev/gostujočih umetnikov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both"/>
            </w:pPr>
            <w:r w:rsidRPr="00B90C98">
              <w:t>10</w:t>
            </w:r>
          </w:p>
        </w:tc>
      </w:tr>
    </w:tbl>
    <w:p w:rsidR="001B0425" w:rsidRPr="00B90C98" w:rsidRDefault="001B0425" w:rsidP="001B0425"/>
    <w:tbl>
      <w:tblPr>
        <w:tblStyle w:val="Tabelamrea"/>
        <w:tblW w:w="9923" w:type="dxa"/>
        <w:tblInd w:w="-176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OCENA PRIJAVLJENEGA PROGRAMSKEGA SKLOPA </w:t>
            </w:r>
            <w:proofErr w:type="spellStart"/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ll</w:t>
            </w:r>
            <w:proofErr w:type="spellEnd"/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NOVA AVTORSKA DELA ALI </w:t>
            </w:r>
          </w:p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ZALOŽNIŠTVO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ŠT. TOČK - 60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jc w:val="both"/>
            </w:pPr>
            <w:r w:rsidRPr="00B90C98">
              <w:t xml:space="preserve">Idejna zasnova naročila </w:t>
            </w:r>
            <w:r w:rsidRPr="00B90C98">
              <w:rPr>
                <w:b/>
              </w:rPr>
              <w:t>ali</w:t>
            </w:r>
            <w:r w:rsidRPr="00B90C98">
              <w:t xml:space="preserve"> </w:t>
            </w:r>
          </w:p>
          <w:p w:rsidR="001B0425" w:rsidRPr="00B90C98" w:rsidRDefault="001B0425" w:rsidP="00307688">
            <w:pPr>
              <w:jc w:val="both"/>
            </w:pPr>
            <w:r w:rsidRPr="00B90C98">
              <w:t xml:space="preserve">izbora skladb/posnetkov 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both"/>
            </w:pPr>
            <w:r w:rsidRPr="00B90C98">
              <w:t>25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jc w:val="both"/>
            </w:pPr>
            <w:r w:rsidRPr="00B90C98">
              <w:t xml:space="preserve">Prispevek k pestrosti zborovske literature </w:t>
            </w:r>
            <w:r w:rsidRPr="00B90C98">
              <w:rPr>
                <w:b/>
              </w:rPr>
              <w:t>ali</w:t>
            </w:r>
            <w:r w:rsidRPr="00B90C98">
              <w:t xml:space="preserve"> </w:t>
            </w:r>
          </w:p>
          <w:p w:rsidR="001B0425" w:rsidRPr="00B90C98" w:rsidRDefault="001B0425" w:rsidP="00307688">
            <w:pPr>
              <w:jc w:val="both"/>
            </w:pPr>
            <w:r w:rsidRPr="00B90C98">
              <w:t>k pestrosti izdaj na zborovskem področju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both"/>
            </w:pPr>
            <w:r w:rsidRPr="00B90C98">
              <w:t>35</w:t>
            </w:r>
          </w:p>
        </w:tc>
      </w:tr>
    </w:tbl>
    <w:p w:rsidR="001B0425" w:rsidRPr="00B90C98" w:rsidRDefault="001B0425" w:rsidP="001B0425"/>
    <w:tbl>
      <w:tblPr>
        <w:tblStyle w:val="Tabelamrea"/>
        <w:tblW w:w="9923" w:type="dxa"/>
        <w:tblInd w:w="-176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OCENA PRIJAVLJENEGA PROGRAMSKEGA SKLOPA </w:t>
            </w:r>
            <w:proofErr w:type="spellStart"/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lll</w:t>
            </w:r>
            <w:proofErr w:type="spellEnd"/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GOSTOVANJA PO SLOVENIJI OZ. ZAMEJSTVU ALI </w:t>
            </w:r>
          </w:p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MEDNARODNO SODELOVANJE 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both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0C98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ŠT. TOČK - 60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jc w:val="both"/>
            </w:pPr>
            <w:r w:rsidRPr="00B90C98">
              <w:t xml:space="preserve">Načrt in vsebina gostovanja po Sloveniji oz. zamejstvu </w:t>
            </w:r>
            <w:r w:rsidRPr="00B90C98">
              <w:rPr>
                <w:b/>
              </w:rPr>
              <w:t>ali</w:t>
            </w:r>
            <w:r w:rsidRPr="00B90C98">
              <w:t xml:space="preserve"> </w:t>
            </w:r>
          </w:p>
          <w:p w:rsidR="001B0425" w:rsidRPr="00B90C98" w:rsidRDefault="001B0425" w:rsidP="00307688">
            <w:pPr>
              <w:jc w:val="both"/>
            </w:pPr>
            <w:r w:rsidRPr="00B90C98">
              <w:t>Reference festivala/tekmovanja v tujini oz. oblika in</w:t>
            </w:r>
            <w:r w:rsidRPr="00B90C98">
              <w:rPr>
                <w:b/>
              </w:rPr>
              <w:t xml:space="preserve"> </w:t>
            </w:r>
            <w:r w:rsidRPr="00B90C98">
              <w:t>vsebina drugega mednarodnega sodelovanja ter reference sodelujočih skupin.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both"/>
            </w:pPr>
            <w:r w:rsidRPr="00B90C98">
              <w:t>30</w:t>
            </w:r>
          </w:p>
        </w:tc>
      </w:tr>
      <w:tr w:rsidR="00B90C98" w:rsidRPr="00B90C98" w:rsidTr="00307688">
        <w:tc>
          <w:tcPr>
            <w:tcW w:w="8364" w:type="dxa"/>
          </w:tcPr>
          <w:p w:rsidR="001B0425" w:rsidRPr="00B90C98" w:rsidRDefault="001B0425" w:rsidP="00307688">
            <w:pPr>
              <w:jc w:val="both"/>
              <w:rPr>
                <w:b/>
              </w:rPr>
            </w:pPr>
            <w:r w:rsidRPr="00B90C98">
              <w:t xml:space="preserve">Doprinos k pestrosti/dostopnosti zborovske ponudbe v Sloveniji oz. zamejstvu </w:t>
            </w:r>
            <w:r w:rsidRPr="00B90C98">
              <w:rPr>
                <w:b/>
              </w:rPr>
              <w:t>ali</w:t>
            </w:r>
          </w:p>
          <w:p w:rsidR="001B0425" w:rsidRPr="00B90C98" w:rsidRDefault="001B0425" w:rsidP="00307688">
            <w:pPr>
              <w:jc w:val="both"/>
            </w:pPr>
            <w:r w:rsidRPr="00B90C98">
              <w:t>Pomen udeležbe v tujini za zbor in slovensko prepoznavnost oz. pomen gostovanja izbranih skupin v Sloveniji.</w:t>
            </w:r>
          </w:p>
        </w:tc>
        <w:tc>
          <w:tcPr>
            <w:tcW w:w="1559" w:type="dxa"/>
          </w:tcPr>
          <w:p w:rsidR="001B0425" w:rsidRPr="00B90C98" w:rsidRDefault="001B0425" w:rsidP="00307688">
            <w:pPr>
              <w:jc w:val="both"/>
            </w:pPr>
            <w:r w:rsidRPr="00B90C98">
              <w:t>30</w:t>
            </w:r>
          </w:p>
        </w:tc>
      </w:tr>
    </w:tbl>
    <w:p w:rsidR="00B05F2B" w:rsidRDefault="00B05F2B"/>
    <w:p w:rsidR="00B90C98" w:rsidRDefault="00B90C98"/>
    <w:p w:rsidR="00B90C98" w:rsidRPr="000A7E4B" w:rsidRDefault="00B90C98" w:rsidP="00B90C98">
      <w:pPr>
        <w:pStyle w:val="Odstavekseznama"/>
        <w:ind w:left="-142"/>
        <w:rPr>
          <w:sz w:val="24"/>
          <w:szCs w:val="24"/>
        </w:rPr>
      </w:pPr>
      <w:r w:rsidRPr="000A7E4B">
        <w:rPr>
          <w:sz w:val="24"/>
          <w:szCs w:val="24"/>
        </w:rPr>
        <w:t xml:space="preserve">Prijavitelj </w:t>
      </w:r>
      <w:r w:rsidRPr="000A7E4B">
        <w:rPr>
          <w:rFonts w:ascii="Calibri" w:hAnsi="Calibri" w:cs="Arial"/>
          <w:color w:val="000000"/>
          <w:sz w:val="24"/>
          <w:szCs w:val="24"/>
        </w:rPr>
        <w:t>mora v vlogi izbrati dva (2) programska sklopa za leto 2015 in dva (2) programska sklopa za leto 2016. Najvišje možno število vseh prejetih točk je 320.</w:t>
      </w:r>
    </w:p>
    <w:p w:rsidR="00B90C98" w:rsidRPr="00B90C98" w:rsidRDefault="00B90C98"/>
    <w:sectPr w:rsidR="00B90C98" w:rsidRPr="00B9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F20AD"/>
    <w:multiLevelType w:val="hybridMultilevel"/>
    <w:tmpl w:val="57B41230"/>
    <w:lvl w:ilvl="0" w:tplc="71983B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41406"/>
    <w:multiLevelType w:val="hybridMultilevel"/>
    <w:tmpl w:val="F58CB1BE"/>
    <w:lvl w:ilvl="0" w:tplc="352C6B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25"/>
    <w:rsid w:val="001B0425"/>
    <w:rsid w:val="0023532E"/>
    <w:rsid w:val="002813BC"/>
    <w:rsid w:val="00B05F2B"/>
    <w:rsid w:val="00B90C98"/>
    <w:rsid w:val="00C929DA"/>
    <w:rsid w:val="00D16DB4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042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B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B0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042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B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B0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Mihela Jagodic</dc:creator>
  <cp:lastModifiedBy>Matej Maček</cp:lastModifiedBy>
  <cp:revision>3</cp:revision>
  <dcterms:created xsi:type="dcterms:W3CDTF">2015-01-26T09:32:00Z</dcterms:created>
  <dcterms:modified xsi:type="dcterms:W3CDTF">2015-01-29T12:51:00Z</dcterms:modified>
</cp:coreProperties>
</file>